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15C5C" w:rsidRDefault="00015C5C" w:rsidP="00015C5C">
      <w:pPr>
        <w:tabs>
          <w:tab w:val="left" w:pos="5130"/>
          <w:tab w:val="left" w:pos="5310"/>
          <w:tab w:val="left" w:pos="6660"/>
        </w:tabs>
        <w:rPr>
          <w:b/>
          <w:sz w:val="28"/>
        </w:rPr>
      </w:pPr>
      <w:r>
        <w:rPr>
          <w:b/>
          <w:sz w:val="28"/>
        </w:rPr>
        <w:t>From the Marshall Islands Journal Friday, March 20, 2009</w:t>
      </w:r>
    </w:p>
    <w:p w:rsidR="00015C5C" w:rsidRDefault="00015C5C" w:rsidP="00015C5C">
      <w:pPr>
        <w:rPr>
          <w:b/>
          <w:sz w:val="28"/>
        </w:rPr>
      </w:pPr>
    </w:p>
    <w:p w:rsidR="00015C5C" w:rsidRDefault="00015C5C" w:rsidP="00015C5C">
      <w:pPr>
        <w:widowControl w:val="0"/>
        <w:autoSpaceDE w:val="0"/>
        <w:autoSpaceDN w:val="0"/>
        <w:adjustRightInd w:val="0"/>
        <w:rPr>
          <w:rFonts w:ascii="Times" w:hAnsi="Times"/>
          <w:b/>
          <w:sz w:val="48"/>
        </w:rPr>
      </w:pPr>
      <w:r w:rsidRPr="00015C5C">
        <w:rPr>
          <w:rFonts w:ascii="Times" w:hAnsi="Times"/>
          <w:b/>
          <w:sz w:val="48"/>
        </w:rPr>
        <w:t xml:space="preserve">Kwajalein fuel crisis </w:t>
      </w:r>
    </w:p>
    <w:p w:rsidR="00015C5C" w:rsidRPr="00015C5C" w:rsidRDefault="00015C5C" w:rsidP="00015C5C">
      <w:pPr>
        <w:widowControl w:val="0"/>
        <w:autoSpaceDE w:val="0"/>
        <w:autoSpaceDN w:val="0"/>
        <w:adjustRightInd w:val="0"/>
        <w:rPr>
          <w:rFonts w:ascii="Times" w:hAnsi="Times"/>
          <w:b/>
          <w:sz w:val="48"/>
        </w:rPr>
      </w:pPr>
      <w:r w:rsidRPr="00015C5C">
        <w:rPr>
          <w:rFonts w:ascii="Times" w:hAnsi="Times"/>
          <w:b/>
          <w:sz w:val="48"/>
        </w:rPr>
        <w:t>hits, goes away quickly</w:t>
      </w:r>
    </w:p>
    <w:p w:rsidR="00015C5C" w:rsidRDefault="00015C5C" w:rsidP="00015C5C">
      <w:pPr>
        <w:widowControl w:val="0"/>
        <w:autoSpaceDE w:val="0"/>
        <w:autoSpaceDN w:val="0"/>
        <w:adjustRightInd w:val="0"/>
        <w:rPr>
          <w:rFonts w:ascii="Times" w:hAnsi="Times"/>
        </w:rPr>
      </w:pPr>
    </w:p>
    <w:p w:rsidR="00015C5C" w:rsidRPr="004B00D9" w:rsidRDefault="00015C5C" w:rsidP="00015C5C">
      <w:pPr>
        <w:widowControl w:val="0"/>
        <w:autoSpaceDE w:val="0"/>
        <w:autoSpaceDN w:val="0"/>
        <w:adjustRightInd w:val="0"/>
        <w:rPr>
          <w:rFonts w:ascii="Times" w:hAnsi="Times"/>
        </w:rPr>
      </w:pPr>
      <w:r w:rsidRPr="004B00D9">
        <w:rPr>
          <w:rFonts w:ascii="Times" w:hAnsi="Times"/>
        </w:rPr>
        <w:t>A fuel crisis affecting Continental and AMI at the US Army base at Kwajalein surfaced suddenly last Saturday, but was resolved by Tuesday, according to US Ambassador Clyde Bishop.</w:t>
      </w:r>
    </w:p>
    <w:p w:rsidR="00015C5C" w:rsidRPr="004B00D9" w:rsidRDefault="00015C5C" w:rsidP="00015C5C">
      <w:pPr>
        <w:widowControl w:val="0"/>
        <w:autoSpaceDE w:val="0"/>
        <w:autoSpaceDN w:val="0"/>
        <w:adjustRightInd w:val="0"/>
        <w:rPr>
          <w:rFonts w:ascii="Times" w:hAnsi="Times"/>
        </w:rPr>
      </w:pPr>
      <w:r w:rsidRPr="004B00D9">
        <w:rPr>
          <w:rFonts w:ascii="Times" w:hAnsi="Times"/>
        </w:rPr>
        <w:t>Continental Micronesia overflew Kwajalein on its regular Saturday and Monday Island-Hopper service between Honolulu and Guam in part because the Department of Defense in Washington ordered the US Army command at Kwajalein to immediately halt sales of fuel to Continental and Air Marshall Islands.</w:t>
      </w:r>
    </w:p>
    <w:p w:rsidR="00015C5C" w:rsidRPr="004B00D9" w:rsidRDefault="00015C5C" w:rsidP="00015C5C">
      <w:pPr>
        <w:widowControl w:val="0"/>
        <w:autoSpaceDE w:val="0"/>
        <w:autoSpaceDN w:val="0"/>
        <w:adjustRightInd w:val="0"/>
        <w:rPr>
          <w:rFonts w:ascii="Times" w:hAnsi="Times"/>
        </w:rPr>
      </w:pPr>
      <w:r w:rsidRPr="004B00D9">
        <w:rPr>
          <w:rFonts w:ascii="Times" w:hAnsi="Times"/>
        </w:rPr>
        <w:t>Ambassador Bishop told the Journal Tuesday the issue of aircraft fuel purchases came up during a review for renewal of the agreement between USAKA and Continental Micronesia. DOD officials ruled the fuel purchases violated DOD policy, and ordered an immediate cutoff.</w:t>
      </w:r>
    </w:p>
    <w:p w:rsidR="00015C5C" w:rsidRPr="004B00D9" w:rsidRDefault="00015C5C" w:rsidP="00015C5C">
      <w:pPr>
        <w:widowControl w:val="0"/>
        <w:autoSpaceDE w:val="0"/>
        <w:autoSpaceDN w:val="0"/>
        <w:adjustRightInd w:val="0"/>
        <w:rPr>
          <w:rFonts w:ascii="Times" w:hAnsi="Times"/>
        </w:rPr>
      </w:pPr>
      <w:r w:rsidRPr="004B00D9">
        <w:rPr>
          <w:rFonts w:ascii="Times" w:hAnsi="Times"/>
        </w:rPr>
        <w:t>Bishop said he attempted to get reconsideration of the decision on Saturday shortly after it went into effect, but official Washington was closed for the weekend.</w:t>
      </w:r>
    </w:p>
    <w:p w:rsidR="00015C5C" w:rsidRPr="004B00D9" w:rsidRDefault="00015C5C" w:rsidP="00015C5C">
      <w:pPr>
        <w:widowControl w:val="0"/>
        <w:autoSpaceDE w:val="0"/>
        <w:autoSpaceDN w:val="0"/>
        <w:adjustRightInd w:val="0"/>
        <w:rPr>
          <w:rFonts w:ascii="Times" w:hAnsi="Times"/>
        </w:rPr>
      </w:pPr>
      <w:r w:rsidRPr="004B00D9">
        <w:rPr>
          <w:rFonts w:ascii="Times" w:hAnsi="Times"/>
        </w:rPr>
        <w:t>The possibility was looming of a second Continental over-flight of Kwajalein on Tuesday this week because of Continental’s need to buy fuel at the base.</w:t>
      </w:r>
    </w:p>
    <w:p w:rsidR="00015C5C" w:rsidRPr="004B00D9" w:rsidRDefault="00015C5C" w:rsidP="00015C5C">
      <w:pPr>
        <w:widowControl w:val="0"/>
        <w:autoSpaceDE w:val="0"/>
        <w:autoSpaceDN w:val="0"/>
        <w:adjustRightInd w:val="0"/>
        <w:rPr>
          <w:rFonts w:ascii="Times" w:hAnsi="Times"/>
        </w:rPr>
      </w:pPr>
      <w:r w:rsidRPr="004B00D9">
        <w:rPr>
          <w:rFonts w:ascii="Times" w:hAnsi="Times"/>
        </w:rPr>
        <w:t>But Bishop had good news for all on Tuesday morning, following talks with officials in Washington. “It’s been resolved,” he said. “Fuel sales can resume.”</w:t>
      </w:r>
    </w:p>
    <w:p w:rsidR="00015C5C" w:rsidRPr="004B00D9" w:rsidRDefault="00015C5C" w:rsidP="00015C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sidRPr="004B00D9">
        <w:rPr>
          <w:rFonts w:ascii="Times" w:hAnsi="Times"/>
        </w:rPr>
        <w:t xml:space="preserve">"Due to the U.S. Army's restriction on lifting fuel in Kwajalein, Continental Micronesia was forced to overfly Kwajalein on Saturday, March 14 and Monday, March 16,” Continental Guam official Grace </w:t>
      </w:r>
      <w:proofErr w:type="spellStart"/>
      <w:r w:rsidRPr="004B00D9">
        <w:rPr>
          <w:rFonts w:ascii="Times" w:hAnsi="Times"/>
        </w:rPr>
        <w:t>Garces</w:t>
      </w:r>
      <w:proofErr w:type="spellEnd"/>
      <w:r w:rsidRPr="004B00D9">
        <w:rPr>
          <w:rFonts w:ascii="Times" w:hAnsi="Times"/>
        </w:rPr>
        <w:t xml:space="preserve"> told the Journal. “The fuel situation has since been resolved and our operations will operate as normal."</w:t>
      </w:r>
    </w:p>
    <w:p w:rsidR="00015C5C" w:rsidRPr="004B00D9" w:rsidRDefault="00015C5C" w:rsidP="00015C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t>“Although this may have caused travel disruption in the community as a result of these actions taken by Defense Energy Support Center and Transportation Command, these two organizations have committed to work closely with USAKA and US Army Space and Missile Defense Command/Army Forces Strategic Command Counsel to prevent similar disruptions to commercial air traffic transiting Kwajalein in the future,” said a release from USAKA provided to the Journal.</w:t>
      </w:r>
    </w:p>
    <w:p w:rsidR="00015C5C" w:rsidRPr="004B00D9" w:rsidRDefault="00015C5C" w:rsidP="00015C5C">
      <w:pPr>
        <w:widowControl w:val="0"/>
        <w:autoSpaceDE w:val="0"/>
        <w:autoSpaceDN w:val="0"/>
        <w:adjustRightInd w:val="0"/>
        <w:rPr>
          <w:rFonts w:ascii="Times" w:hAnsi="Times"/>
        </w:rPr>
      </w:pPr>
      <w:r w:rsidRPr="004B00D9">
        <w:rPr>
          <w:rFonts w:ascii="Times" w:hAnsi="Times"/>
        </w:rPr>
        <w:t>AMI was also affected by the ruling, but is now expected to return to the previous circumstances.</w:t>
      </w:r>
    </w:p>
    <w:p w:rsidR="003D5092" w:rsidRDefault="00015C5C"/>
    <w:sectPr w:rsidR="003D5092" w:rsidSect="00015C5C">
      <w:pgSz w:w="12240" w:h="15840"/>
      <w:pgMar w:top="1440" w:right="1800" w:bottom="1440" w:left="1800" w:gutter="0"/>
      <w:docGrid w:linePitch="326"/>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Times">
    <w:panose1 w:val="02000500000000000000"/>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015C5C"/>
    <w:rsid w:val="00015C5C"/>
  </w:rsids>
  <m:mathPr>
    <m:mathFont m:val="Calibri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C5C"/>
    <w:rPr>
      <w:rFonts w:ascii="Times New Roman" w:eastAsia="Times New Roman" w:hAnsi="Times New Roman" w:cs="Times New Roman"/>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Word 12.1.0</Application>
  <DocSecurity>0</DocSecurity>
  <Lines>1</Lines>
  <Paragraphs>1</Paragraphs>
  <ScaleCrop>false</ScaleCrop>
  <Company>Marshall Islands Journal</Company>
  <LinksUpToDate>false</LinksUpToDate>
  <CharactersWithSpaces>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Henry</dc:creator>
  <cp:keywords/>
  <cp:lastModifiedBy>Douglas Henry</cp:lastModifiedBy>
  <cp:revision>1</cp:revision>
  <dcterms:created xsi:type="dcterms:W3CDTF">2009-04-13T16:35:00Z</dcterms:created>
  <dcterms:modified xsi:type="dcterms:W3CDTF">2009-04-13T16:36:00Z</dcterms:modified>
</cp:coreProperties>
</file>